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9C3" w:rsidRPr="00BA3CAF" w:rsidRDefault="006749C3" w:rsidP="006749C3">
      <w:pPr>
        <w:jc w:val="center"/>
        <w:rPr>
          <w:rFonts w:ascii="Times New Roman" w:hAnsi="Times New Roman" w:cs="Times New Roman"/>
          <w:b/>
          <w:bCs/>
          <w:color w:val="C00000"/>
          <w:sz w:val="28"/>
          <w:szCs w:val="28"/>
        </w:rPr>
      </w:pPr>
      <w:r w:rsidRPr="00BA3CAF">
        <w:rPr>
          <w:rFonts w:ascii="Times New Roman" w:hAnsi="Times New Roman" w:cs="Times New Roman"/>
          <w:b/>
          <w:bCs/>
          <w:color w:val="C00000"/>
          <w:sz w:val="28"/>
          <w:szCs w:val="28"/>
        </w:rPr>
        <w:t>ФОРМАТ «ВОПРОС-ОТВЕТ»</w:t>
      </w:r>
    </w:p>
    <w:p w:rsidR="001B69D4" w:rsidRDefault="0063601C" w:rsidP="0063601C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104140</wp:posOffset>
            </wp:positionV>
            <wp:extent cx="2657475" cy="1428750"/>
            <wp:effectExtent l="19050" t="0" r="9525" b="0"/>
            <wp:wrapSquare wrapText="bothSides"/>
            <wp:docPr id="1" name="Рисунок 1" descr="Не разместили сообщение в Федресурсе – получили штраф. За отсутствие  публикации в Федресурсе начали штрафовать - Бухгалтерия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е разместили сообщение в Федресурсе – получили штраф. За отсутствие  публикации в Федресурсе начали штрафовать - Бухгалтерия.ru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824" r="63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D002C" w:rsidRPr="001B69D4">
        <w:rPr>
          <w:b/>
          <w:color w:val="C00000"/>
          <w:sz w:val="28"/>
          <w:szCs w:val="28"/>
        </w:rPr>
        <w:t>ВОПРОС:</w:t>
      </w:r>
      <w:r w:rsidR="004E6D99" w:rsidRPr="004E6D99">
        <w:rPr>
          <w:sz w:val="28"/>
          <w:szCs w:val="28"/>
        </w:rPr>
        <w:t xml:space="preserve"> </w:t>
      </w:r>
      <w:r w:rsidR="00D44788">
        <w:rPr>
          <w:sz w:val="28"/>
          <w:szCs w:val="28"/>
        </w:rPr>
        <w:t xml:space="preserve"> </w:t>
      </w:r>
      <w:r w:rsidR="000031FF">
        <w:rPr>
          <w:sz w:val="28"/>
          <w:szCs w:val="28"/>
        </w:rPr>
        <w:t xml:space="preserve">Я обратился </w:t>
      </w:r>
      <w:proofErr w:type="gramStart"/>
      <w:r w:rsidR="000031FF">
        <w:rPr>
          <w:sz w:val="28"/>
          <w:szCs w:val="28"/>
        </w:rPr>
        <w:t>в суд с иском к банку по вопросу несвоевременной выдачи остатка денежных средств с банковских счетов</w:t>
      </w:r>
      <w:proofErr w:type="gramEnd"/>
      <w:r w:rsidR="000031FF">
        <w:rPr>
          <w:sz w:val="28"/>
          <w:szCs w:val="28"/>
        </w:rPr>
        <w:t xml:space="preserve">. </w:t>
      </w:r>
      <w:r w:rsidR="00726396">
        <w:rPr>
          <w:sz w:val="28"/>
          <w:szCs w:val="28"/>
        </w:rPr>
        <w:t>С</w:t>
      </w:r>
      <w:r w:rsidR="00B44665">
        <w:rPr>
          <w:sz w:val="28"/>
          <w:szCs w:val="28"/>
        </w:rPr>
        <w:t xml:space="preserve">разу же </w:t>
      </w:r>
      <w:r w:rsidR="000031FF">
        <w:rPr>
          <w:sz w:val="28"/>
          <w:szCs w:val="28"/>
        </w:rPr>
        <w:t>после вынесения решения</w:t>
      </w:r>
      <w:r w:rsidR="00B44665">
        <w:rPr>
          <w:sz w:val="28"/>
          <w:szCs w:val="28"/>
        </w:rPr>
        <w:t>, которым в мою пользу были присуждены также неустойка и штраф, банк мне выплатил всю сумму остатка. Остается ли за мной право на получение неустойки и штрафа за неудовлетворение банком ранее в добровольном порядке моих требований</w:t>
      </w:r>
      <w:r w:rsidR="00726396">
        <w:rPr>
          <w:sz w:val="28"/>
          <w:szCs w:val="28"/>
        </w:rPr>
        <w:t>?</w:t>
      </w:r>
      <w:r w:rsidR="00B44665">
        <w:rPr>
          <w:sz w:val="28"/>
          <w:szCs w:val="28"/>
        </w:rPr>
        <w:t xml:space="preserve"> </w:t>
      </w:r>
      <w:r w:rsidR="000031FF">
        <w:rPr>
          <w:sz w:val="28"/>
          <w:szCs w:val="28"/>
        </w:rPr>
        <w:t xml:space="preserve"> </w:t>
      </w:r>
    </w:p>
    <w:p w:rsidR="00D44788" w:rsidRDefault="00D44788" w:rsidP="00E4779F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C00000"/>
          <w:sz w:val="28"/>
          <w:szCs w:val="28"/>
        </w:rPr>
      </w:pPr>
    </w:p>
    <w:p w:rsidR="00CA7DAB" w:rsidRPr="0063601C" w:rsidRDefault="00D44788" w:rsidP="00B44665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b/>
          <w:color w:val="C00000"/>
          <w:sz w:val="28"/>
          <w:szCs w:val="28"/>
        </w:rPr>
        <w:t>ОТВЕТ</w:t>
      </w:r>
      <w:r w:rsidRPr="001B69D4">
        <w:rPr>
          <w:b/>
          <w:color w:val="C00000"/>
          <w:sz w:val="28"/>
          <w:szCs w:val="28"/>
        </w:rPr>
        <w:t>:</w:t>
      </w:r>
      <w:r w:rsidRPr="004E6D99">
        <w:rPr>
          <w:sz w:val="28"/>
          <w:szCs w:val="28"/>
        </w:rPr>
        <w:t xml:space="preserve"> </w:t>
      </w:r>
      <w:r w:rsidR="00B44665" w:rsidRPr="0063601C">
        <w:rPr>
          <w:sz w:val="28"/>
          <w:szCs w:val="28"/>
        </w:rPr>
        <w:t xml:space="preserve">Да, остается. </w:t>
      </w:r>
      <w:r w:rsidR="00CA7DAB" w:rsidRPr="0063601C">
        <w:rPr>
          <w:rStyle w:val="s10"/>
          <w:bCs/>
          <w:sz w:val="28"/>
          <w:szCs w:val="28"/>
        </w:rPr>
        <w:t>Исполнение ответчиком денежного обязательства после подачи иска в суд не освобождает его от уплаты штрафа.</w:t>
      </w:r>
      <w:r w:rsidR="00B44665" w:rsidRPr="0063601C">
        <w:rPr>
          <w:rStyle w:val="s10"/>
          <w:b/>
          <w:bCs/>
          <w:sz w:val="28"/>
          <w:szCs w:val="28"/>
        </w:rPr>
        <w:t xml:space="preserve"> </w:t>
      </w:r>
      <w:proofErr w:type="gramStart"/>
      <w:r w:rsidR="00CA7DAB" w:rsidRPr="0063601C">
        <w:rPr>
          <w:sz w:val="28"/>
          <w:szCs w:val="28"/>
        </w:rPr>
        <w:t>В соответствии с </w:t>
      </w:r>
      <w:hyperlink r:id="rId7" w:anchor="/document/10106035/entry/1306" w:history="1">
        <w:r w:rsidR="00CA7DAB" w:rsidRPr="0063601C">
          <w:rPr>
            <w:rStyle w:val="a5"/>
            <w:color w:val="auto"/>
            <w:sz w:val="28"/>
            <w:szCs w:val="28"/>
            <w:u w:val="none"/>
          </w:rPr>
          <w:t>п. 6 ст. 13</w:t>
        </w:r>
      </w:hyperlink>
      <w:r w:rsidR="00CA7DAB" w:rsidRPr="0063601C">
        <w:rPr>
          <w:sz w:val="28"/>
          <w:szCs w:val="28"/>
        </w:rPr>
        <w:t> Закона о защите прав потребителей при удовлетворении судом требований потребителя, установленных законом, суд взыскивает с изготовителя (исполнителя, продавца, уполномоченной организации или уполномоченного индивидуального предпринимателя, импортера) за несоблюдение в добровольном порядке удовлетворения требований потребителя штраф в размере 50% от суммы, присужденной судом в пользу потребителя.</w:t>
      </w:r>
      <w:proofErr w:type="gramEnd"/>
    </w:p>
    <w:p w:rsidR="00CA7DAB" w:rsidRPr="0063601C" w:rsidRDefault="0063601C" w:rsidP="0063601C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63601C">
        <w:rPr>
          <w:sz w:val="28"/>
          <w:szCs w:val="28"/>
        </w:rPr>
        <w:t xml:space="preserve">Согласно </w:t>
      </w:r>
      <w:hyperlink r:id="rId8" w:anchor="/document/70194860/entry/46" w:history="1">
        <w:r w:rsidR="00CA7DAB" w:rsidRPr="0063601C">
          <w:rPr>
            <w:rStyle w:val="a5"/>
            <w:color w:val="auto"/>
            <w:sz w:val="28"/>
            <w:szCs w:val="28"/>
            <w:u w:val="none"/>
          </w:rPr>
          <w:t>п. 46</w:t>
        </w:r>
      </w:hyperlink>
      <w:r w:rsidR="00CA7DAB" w:rsidRPr="0063601C">
        <w:rPr>
          <w:sz w:val="28"/>
          <w:szCs w:val="28"/>
        </w:rPr>
        <w:t> постановления Пленума Верховного Суда от 28 июня 2012 г. N 17, при удовлетворении судом требований потребителя в связи с нарушением его прав, установленных </w:t>
      </w:r>
      <w:hyperlink r:id="rId9" w:anchor="/document/10106035/entry/0" w:history="1">
        <w:r w:rsidR="00CA7DAB" w:rsidRPr="0063601C">
          <w:rPr>
            <w:rStyle w:val="a5"/>
            <w:color w:val="auto"/>
            <w:sz w:val="28"/>
            <w:szCs w:val="28"/>
            <w:u w:val="none"/>
          </w:rPr>
          <w:t>Законом</w:t>
        </w:r>
      </w:hyperlink>
      <w:r w:rsidR="00CA7DAB" w:rsidRPr="0063601C">
        <w:rPr>
          <w:sz w:val="28"/>
          <w:szCs w:val="28"/>
        </w:rPr>
        <w:t> о защите прав потребителей, которые не были удовлетворены в добровольном порядке изготовителем (исполнителем, продавцом, уполномоченной организацией или уполномоченным индивидуальным предпринимателем, импортером), суд взыскивает с ответчика в пользу потребителя штраф независимо от того, заявлялось</w:t>
      </w:r>
      <w:proofErr w:type="gramEnd"/>
      <w:r w:rsidR="00CA7DAB" w:rsidRPr="0063601C">
        <w:rPr>
          <w:sz w:val="28"/>
          <w:szCs w:val="28"/>
        </w:rPr>
        <w:t xml:space="preserve"> ли такое требование суду. </w:t>
      </w:r>
    </w:p>
    <w:p w:rsidR="00CA7DAB" w:rsidRPr="0063601C" w:rsidRDefault="00CA7DAB" w:rsidP="0063601C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601C">
        <w:rPr>
          <w:sz w:val="28"/>
          <w:szCs w:val="28"/>
        </w:rPr>
        <w:t>Выплата банком суммы долга после вынесения решения судом первой инстанции сама по себе основанием для освобождения ответчика от уплаты штрафа за нарушение прав потребителей не является.</w:t>
      </w:r>
    </w:p>
    <w:p w:rsidR="00CA7DAB" w:rsidRPr="0063601C" w:rsidRDefault="00CA7DAB" w:rsidP="0063601C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proofErr w:type="gramStart"/>
      <w:r w:rsidRPr="0063601C">
        <w:rPr>
          <w:sz w:val="28"/>
          <w:szCs w:val="28"/>
        </w:rPr>
        <w:t>В </w:t>
      </w:r>
      <w:hyperlink r:id="rId10" w:anchor="/document/70194860/entry/47" w:history="1">
        <w:r w:rsidRPr="0063601C">
          <w:rPr>
            <w:rStyle w:val="a5"/>
            <w:color w:val="auto"/>
            <w:sz w:val="28"/>
            <w:szCs w:val="28"/>
            <w:u w:val="none"/>
          </w:rPr>
          <w:t>п. 47</w:t>
        </w:r>
      </w:hyperlink>
      <w:r w:rsidRPr="0063601C">
        <w:rPr>
          <w:sz w:val="28"/>
          <w:szCs w:val="28"/>
        </w:rPr>
        <w:t> постановления Пленума Верховного Суда от 28 июня 2012 г. N 17 разъяснено, что если после принятия иска к производству суда требования потребителя удовлетворены ответчиком по делу (продавцом, исполнителем, изготовителем, уполномоченной организацией или уполномоченным индивидуальным предпринимателем, импортером) добровольно, то при отказе истца от иска суд прекращает производство по делу в соответствии со </w:t>
      </w:r>
      <w:hyperlink r:id="rId11" w:anchor="/document/12128809/entry/220" w:history="1">
        <w:r w:rsidRPr="0063601C">
          <w:rPr>
            <w:rStyle w:val="a5"/>
            <w:color w:val="auto"/>
            <w:sz w:val="28"/>
            <w:szCs w:val="28"/>
            <w:u w:val="none"/>
          </w:rPr>
          <w:t>ст. 220</w:t>
        </w:r>
      </w:hyperlink>
      <w:r w:rsidRPr="0063601C">
        <w:rPr>
          <w:sz w:val="28"/>
          <w:szCs w:val="28"/>
        </w:rPr>
        <w:t> ГПК РФ.</w:t>
      </w:r>
      <w:proofErr w:type="gramEnd"/>
      <w:r w:rsidRPr="0063601C">
        <w:rPr>
          <w:sz w:val="28"/>
          <w:szCs w:val="28"/>
        </w:rPr>
        <w:t xml:space="preserve"> В этом случае штраф, предусмотренный </w:t>
      </w:r>
      <w:hyperlink r:id="rId12" w:anchor="/document/10106035/entry/1306" w:history="1">
        <w:r w:rsidRPr="0063601C">
          <w:rPr>
            <w:rStyle w:val="a5"/>
            <w:color w:val="auto"/>
            <w:sz w:val="28"/>
            <w:szCs w:val="28"/>
            <w:u w:val="none"/>
          </w:rPr>
          <w:t>п. 6 ст. 13</w:t>
        </w:r>
      </w:hyperlink>
      <w:r w:rsidRPr="0063601C">
        <w:rPr>
          <w:sz w:val="28"/>
          <w:szCs w:val="28"/>
        </w:rPr>
        <w:t> Закона о защите прав потребителей, с ответчика не взыскивается.</w:t>
      </w:r>
    </w:p>
    <w:p w:rsidR="00CA7DAB" w:rsidRPr="0063601C" w:rsidRDefault="0063601C" w:rsidP="0063601C">
      <w:pPr>
        <w:pStyle w:val="s1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63601C">
        <w:rPr>
          <w:sz w:val="28"/>
          <w:szCs w:val="28"/>
        </w:rPr>
        <w:t xml:space="preserve">Следовательно, </w:t>
      </w:r>
      <w:r w:rsidR="00CA7DAB" w:rsidRPr="0063601C">
        <w:rPr>
          <w:sz w:val="28"/>
          <w:szCs w:val="28"/>
        </w:rPr>
        <w:t>штраф, предусмотренный </w:t>
      </w:r>
      <w:hyperlink r:id="rId13" w:anchor="/document/10106035/entry/1306" w:history="1">
        <w:r w:rsidR="00CA7DAB" w:rsidRPr="0063601C">
          <w:rPr>
            <w:rStyle w:val="a5"/>
            <w:color w:val="auto"/>
            <w:sz w:val="28"/>
            <w:szCs w:val="28"/>
            <w:u w:val="none"/>
          </w:rPr>
          <w:t>п. 6 ст. 13</w:t>
        </w:r>
      </w:hyperlink>
      <w:r w:rsidR="00CA7DAB" w:rsidRPr="0063601C">
        <w:rPr>
          <w:sz w:val="28"/>
          <w:szCs w:val="28"/>
        </w:rPr>
        <w:t> Закона о защите прав потребителей, не подлежит взысканию с исполнителя услуги при удовлетворении им требований потребителя после принятия иска к производству суда только при последующем отказе истца от иска и прекращении судом производства по делу.</w:t>
      </w:r>
    </w:p>
    <w:p w:rsidR="005711E4" w:rsidRPr="0063601C" w:rsidRDefault="00CA7DAB" w:rsidP="00726396">
      <w:pPr>
        <w:pStyle w:val="s1"/>
        <w:spacing w:before="0" w:beforeAutospacing="0" w:after="0" w:afterAutospacing="0"/>
        <w:jc w:val="both"/>
        <w:rPr>
          <w:sz w:val="28"/>
          <w:szCs w:val="28"/>
        </w:rPr>
      </w:pPr>
      <w:r w:rsidRPr="0063601C">
        <w:rPr>
          <w:sz w:val="28"/>
          <w:szCs w:val="28"/>
        </w:rPr>
        <w:t>Если отказ истца от иска заявлен не был, то в пользу потребителя подлежит взысканию предусмотренный </w:t>
      </w:r>
      <w:hyperlink r:id="rId14" w:anchor="/document/10106035/entry/0" w:history="1">
        <w:r w:rsidRPr="0063601C">
          <w:rPr>
            <w:rStyle w:val="a5"/>
            <w:color w:val="auto"/>
            <w:sz w:val="28"/>
            <w:szCs w:val="28"/>
            <w:u w:val="none"/>
          </w:rPr>
          <w:t>Законом</w:t>
        </w:r>
      </w:hyperlink>
      <w:r w:rsidRPr="0063601C">
        <w:rPr>
          <w:sz w:val="28"/>
          <w:szCs w:val="28"/>
        </w:rPr>
        <w:t> о защите прав потребителей штраф, исчисляемый от всей присужденной судом суммы.</w:t>
      </w:r>
    </w:p>
    <w:sectPr w:rsidR="005711E4" w:rsidRPr="0063601C" w:rsidSect="00301E16"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C7832"/>
    <w:multiLevelType w:val="multilevel"/>
    <w:tmpl w:val="EB1A0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47925A3"/>
    <w:multiLevelType w:val="hybridMultilevel"/>
    <w:tmpl w:val="25D842F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B1E"/>
    <w:rsid w:val="000031FF"/>
    <w:rsid w:val="00070C2A"/>
    <w:rsid w:val="000804D2"/>
    <w:rsid w:val="000D7921"/>
    <w:rsid w:val="000F1CDF"/>
    <w:rsid w:val="0011016F"/>
    <w:rsid w:val="0017498D"/>
    <w:rsid w:val="00174F7C"/>
    <w:rsid w:val="00185473"/>
    <w:rsid w:val="00185F1D"/>
    <w:rsid w:val="001A243F"/>
    <w:rsid w:val="001B69D4"/>
    <w:rsid w:val="001D5B0B"/>
    <w:rsid w:val="001F1D6C"/>
    <w:rsid w:val="00241E82"/>
    <w:rsid w:val="0024254E"/>
    <w:rsid w:val="00263EFD"/>
    <w:rsid w:val="002706A4"/>
    <w:rsid w:val="002707DA"/>
    <w:rsid w:val="00284267"/>
    <w:rsid w:val="002D063D"/>
    <w:rsid w:val="002F2ED9"/>
    <w:rsid w:val="00301E16"/>
    <w:rsid w:val="00311B12"/>
    <w:rsid w:val="003B0A93"/>
    <w:rsid w:val="003F2C8D"/>
    <w:rsid w:val="00447322"/>
    <w:rsid w:val="004D002C"/>
    <w:rsid w:val="004D5F98"/>
    <w:rsid w:val="004E2EEB"/>
    <w:rsid w:val="004E6D99"/>
    <w:rsid w:val="004F2DBE"/>
    <w:rsid w:val="00505D64"/>
    <w:rsid w:val="005073C8"/>
    <w:rsid w:val="00522B3E"/>
    <w:rsid w:val="00561E4A"/>
    <w:rsid w:val="005711E4"/>
    <w:rsid w:val="005A0AFE"/>
    <w:rsid w:val="005B4E48"/>
    <w:rsid w:val="00607EC3"/>
    <w:rsid w:val="006314DE"/>
    <w:rsid w:val="0063601C"/>
    <w:rsid w:val="006363A0"/>
    <w:rsid w:val="00646329"/>
    <w:rsid w:val="00646805"/>
    <w:rsid w:val="006749C3"/>
    <w:rsid w:val="00693CA2"/>
    <w:rsid w:val="00697CFD"/>
    <w:rsid w:val="006E6B96"/>
    <w:rsid w:val="006F35A9"/>
    <w:rsid w:val="0070315D"/>
    <w:rsid w:val="00726396"/>
    <w:rsid w:val="00727F4A"/>
    <w:rsid w:val="007403B2"/>
    <w:rsid w:val="007439FB"/>
    <w:rsid w:val="007762A0"/>
    <w:rsid w:val="007E3535"/>
    <w:rsid w:val="00831D51"/>
    <w:rsid w:val="00853938"/>
    <w:rsid w:val="00856695"/>
    <w:rsid w:val="0085770C"/>
    <w:rsid w:val="00860622"/>
    <w:rsid w:val="008A5149"/>
    <w:rsid w:val="008F481F"/>
    <w:rsid w:val="00907F08"/>
    <w:rsid w:val="009357E2"/>
    <w:rsid w:val="0096346F"/>
    <w:rsid w:val="0099059A"/>
    <w:rsid w:val="009935BE"/>
    <w:rsid w:val="009938D7"/>
    <w:rsid w:val="009B6121"/>
    <w:rsid w:val="00A05DFA"/>
    <w:rsid w:val="00A0749C"/>
    <w:rsid w:val="00A45670"/>
    <w:rsid w:val="00A52DD8"/>
    <w:rsid w:val="00A64D3F"/>
    <w:rsid w:val="00A81282"/>
    <w:rsid w:val="00A86CF5"/>
    <w:rsid w:val="00AA5CE0"/>
    <w:rsid w:val="00AB0548"/>
    <w:rsid w:val="00AB3456"/>
    <w:rsid w:val="00AC31C2"/>
    <w:rsid w:val="00B44665"/>
    <w:rsid w:val="00BA1DEC"/>
    <w:rsid w:val="00BB0FB1"/>
    <w:rsid w:val="00C16DDC"/>
    <w:rsid w:val="00CA7DAB"/>
    <w:rsid w:val="00CB42D0"/>
    <w:rsid w:val="00CB48A5"/>
    <w:rsid w:val="00CC3B1E"/>
    <w:rsid w:val="00D35DD5"/>
    <w:rsid w:val="00D44788"/>
    <w:rsid w:val="00D9355E"/>
    <w:rsid w:val="00D9506B"/>
    <w:rsid w:val="00DE0B6A"/>
    <w:rsid w:val="00DE61DC"/>
    <w:rsid w:val="00DF51F5"/>
    <w:rsid w:val="00E168F0"/>
    <w:rsid w:val="00E25685"/>
    <w:rsid w:val="00E25E09"/>
    <w:rsid w:val="00E45FAD"/>
    <w:rsid w:val="00E4779F"/>
    <w:rsid w:val="00EC262F"/>
    <w:rsid w:val="00EC6337"/>
    <w:rsid w:val="00F13020"/>
    <w:rsid w:val="00F43B3B"/>
    <w:rsid w:val="00F46B81"/>
    <w:rsid w:val="00F5599E"/>
    <w:rsid w:val="00F70B2C"/>
    <w:rsid w:val="00FB7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DDC"/>
  </w:style>
  <w:style w:type="paragraph" w:styleId="1">
    <w:name w:val="heading 1"/>
    <w:basedOn w:val="a"/>
    <w:next w:val="a"/>
    <w:link w:val="10"/>
    <w:uiPriority w:val="99"/>
    <w:qFormat/>
    <w:rsid w:val="004E2EE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D4478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16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48A5"/>
    <w:rPr>
      <w:b/>
      <w:bCs/>
    </w:rPr>
  </w:style>
  <w:style w:type="character" w:styleId="a5">
    <w:name w:val="Hyperlink"/>
    <w:basedOn w:val="a0"/>
    <w:uiPriority w:val="99"/>
    <w:semiHidden/>
    <w:unhideWhenUsed/>
    <w:rsid w:val="00CB48A5"/>
    <w:rPr>
      <w:color w:val="0000FF"/>
      <w:u w:val="single"/>
    </w:rPr>
  </w:style>
  <w:style w:type="character" w:customStyle="1" w:styleId="a6">
    <w:name w:val="Гипертекстовая ссылка"/>
    <w:basedOn w:val="a0"/>
    <w:uiPriority w:val="99"/>
    <w:rsid w:val="00522B3E"/>
    <w:rPr>
      <w:color w:val="106BBE"/>
    </w:rPr>
  </w:style>
  <w:style w:type="character" w:customStyle="1" w:styleId="a7">
    <w:name w:val="Цветовое выделение"/>
    <w:uiPriority w:val="99"/>
    <w:rsid w:val="00505D64"/>
    <w:rPr>
      <w:b/>
      <w:bCs/>
      <w:color w:val="26282F"/>
    </w:rPr>
  </w:style>
  <w:style w:type="paragraph" w:customStyle="1" w:styleId="a8">
    <w:name w:val="Заголовок статьи"/>
    <w:basedOn w:val="a"/>
    <w:next w:val="a"/>
    <w:uiPriority w:val="99"/>
    <w:rsid w:val="00505D6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Комментарий"/>
    <w:basedOn w:val="a"/>
    <w:next w:val="a"/>
    <w:uiPriority w:val="99"/>
    <w:rsid w:val="00505D64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505D64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4D5F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D5F98"/>
    <w:rPr>
      <w:rFonts w:ascii="Tahoma" w:hAnsi="Tahoma" w:cs="Tahoma"/>
      <w:sz w:val="16"/>
      <w:szCs w:val="16"/>
    </w:rPr>
  </w:style>
  <w:style w:type="paragraph" w:customStyle="1" w:styleId="s1">
    <w:name w:val="s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ent1">
    <w:name w:val="indent_1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0"/>
    <w:rsid w:val="00A45670"/>
  </w:style>
  <w:style w:type="paragraph" w:customStyle="1" w:styleId="s3">
    <w:name w:val="s_3"/>
    <w:basedOn w:val="a"/>
    <w:rsid w:val="00A456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Emphasis"/>
    <w:basedOn w:val="a0"/>
    <w:uiPriority w:val="20"/>
    <w:qFormat/>
    <w:rsid w:val="00A81282"/>
    <w:rPr>
      <w:i/>
      <w:iCs/>
    </w:rPr>
  </w:style>
  <w:style w:type="paragraph" w:customStyle="1" w:styleId="s15">
    <w:name w:val="s_15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9">
    <w:name w:val="s_9"/>
    <w:basedOn w:val="a"/>
    <w:rsid w:val="00263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E2EEB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ae">
    <w:name w:val="Информация о версии"/>
    <w:basedOn w:val="a9"/>
    <w:next w:val="a"/>
    <w:uiPriority w:val="99"/>
    <w:rsid w:val="00860622"/>
    <w:pPr>
      <w:widowControl w:val="0"/>
    </w:pPr>
    <w:rPr>
      <w:rFonts w:ascii="Times New Roman CYR" w:eastAsiaTheme="minorEastAsia" w:hAnsi="Times New Roman CYR" w:cs="Times New Roman CYR"/>
      <w:i/>
      <w:iCs/>
      <w:shd w:val="clear" w:color="auto" w:fill="auto"/>
      <w:lang w:eastAsia="ru-RU"/>
    </w:rPr>
  </w:style>
  <w:style w:type="paragraph" w:customStyle="1" w:styleId="s22">
    <w:name w:val="s_22"/>
    <w:basedOn w:val="a"/>
    <w:rsid w:val="00E477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4478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TML">
    <w:name w:val="HTML Preformatted"/>
    <w:basedOn w:val="a"/>
    <w:link w:val="HTML0"/>
    <w:uiPriority w:val="99"/>
    <w:semiHidden/>
    <w:unhideWhenUsed/>
    <w:rsid w:val="00CA7D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A7DA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91">
    <w:name w:val="s_91"/>
    <w:basedOn w:val="a"/>
    <w:rsid w:val="00CA7D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9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51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3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425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01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25531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7164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60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6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3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02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85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691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6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71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24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817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1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38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983368">
          <w:marLeft w:val="0"/>
          <w:marRight w:val="0"/>
          <w:marTop w:val="0"/>
          <w:marBottom w:val="0"/>
          <w:divBdr>
            <w:top w:val="none" w:sz="0" w:space="8" w:color="DDDDDD"/>
            <w:left w:val="none" w:sz="0" w:space="11" w:color="DDDDDD"/>
            <w:bottom w:val="none" w:sz="0" w:space="0" w:color="auto"/>
            <w:right w:val="none" w:sz="0" w:space="11" w:color="DDDDDD"/>
          </w:divBdr>
        </w:div>
        <w:div w:id="129382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183068">
              <w:marLeft w:val="0"/>
              <w:marRight w:val="0"/>
              <w:marTop w:val="0"/>
              <w:marBottom w:val="0"/>
              <w:divBdr>
                <w:top w:val="single" w:sz="6" w:space="11" w:color="DDDDDD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4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9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2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725431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45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12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55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39853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247738920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  <w:div w:id="852382229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</w:div>
          </w:divsChild>
        </w:div>
      </w:divsChild>
    </w:div>
    <w:div w:id="199282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02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988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8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4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CE576-80F1-45FB-9A11-696B6D0AC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1</Pages>
  <Words>491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Чернышева Алина Равилевна</dc:creator>
  <cp:lastModifiedBy>Вилена</cp:lastModifiedBy>
  <cp:revision>54</cp:revision>
  <dcterms:created xsi:type="dcterms:W3CDTF">2023-01-16T07:33:00Z</dcterms:created>
  <dcterms:modified xsi:type="dcterms:W3CDTF">2023-08-29T10:12:00Z</dcterms:modified>
</cp:coreProperties>
</file>